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93D" w:rsidRPr="0003352D" w:rsidRDefault="0063293D" w:rsidP="0063293D">
      <w:pPr>
        <w:jc w:val="center"/>
        <w:rPr>
          <w:b/>
          <w:color w:val="002060"/>
          <w:sz w:val="40"/>
          <w:szCs w:val="40"/>
        </w:rPr>
      </w:pPr>
      <w:bookmarkStart w:id="0" w:name="_GoBack"/>
      <w:bookmarkEnd w:id="0"/>
      <w:r w:rsidRPr="0003352D">
        <w:rPr>
          <w:b/>
          <w:color w:val="002060"/>
          <w:sz w:val="40"/>
          <w:szCs w:val="40"/>
        </w:rPr>
        <w:t>Ervia Employees’ Credit Union</w:t>
      </w:r>
      <w:r w:rsidR="0003352D">
        <w:rPr>
          <w:b/>
          <w:color w:val="002060"/>
          <w:sz w:val="40"/>
          <w:szCs w:val="40"/>
        </w:rPr>
        <w:t xml:space="preserve"> Home Improvement Loan</w:t>
      </w:r>
    </w:p>
    <w:p w:rsidR="0063293D" w:rsidRDefault="0063293D" w:rsidP="0063293D">
      <w:pPr>
        <w:spacing w:after="0"/>
        <w:jc w:val="center"/>
      </w:pPr>
      <w:r>
        <w:rPr>
          <w:noProof/>
        </w:rPr>
        <w:drawing>
          <wp:inline distT="0" distB="0" distL="0" distR="0">
            <wp:extent cx="2514600" cy="2263140"/>
            <wp:effectExtent l="19050" t="0" r="0" b="0"/>
            <wp:docPr id="12" name="Picture 12" descr="http://02varvara.files.wordpress.com/2011/09/01-home-improvem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02varvara.files.wordpress.com/2011/09/01-home-improvemen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263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293D" w:rsidRPr="0003352D" w:rsidRDefault="0063293D" w:rsidP="0003352D">
      <w:pPr>
        <w:spacing w:line="240" w:lineRule="auto"/>
        <w:rPr>
          <w:color w:val="002060"/>
          <w:sz w:val="36"/>
          <w:szCs w:val="36"/>
        </w:rPr>
      </w:pPr>
      <w:r w:rsidRPr="0003352D">
        <w:rPr>
          <w:color w:val="002060"/>
          <w:sz w:val="36"/>
          <w:szCs w:val="36"/>
        </w:rPr>
        <w:t xml:space="preserve">Now that </w:t>
      </w:r>
      <w:r w:rsidR="0003352D">
        <w:rPr>
          <w:color w:val="002060"/>
          <w:sz w:val="36"/>
          <w:szCs w:val="36"/>
        </w:rPr>
        <w:t>s</w:t>
      </w:r>
      <w:r w:rsidR="0003352D" w:rsidRPr="0003352D">
        <w:rPr>
          <w:color w:val="002060"/>
          <w:sz w:val="36"/>
          <w:szCs w:val="36"/>
        </w:rPr>
        <w:t xml:space="preserve">ummer </w:t>
      </w:r>
      <w:r w:rsidRPr="0003352D">
        <w:rPr>
          <w:color w:val="002060"/>
          <w:sz w:val="36"/>
          <w:szCs w:val="36"/>
        </w:rPr>
        <w:t>is here</w:t>
      </w:r>
      <w:r w:rsidR="007F4166" w:rsidRPr="0003352D">
        <w:rPr>
          <w:color w:val="002060"/>
          <w:sz w:val="36"/>
          <w:szCs w:val="36"/>
        </w:rPr>
        <w:t>,</w:t>
      </w:r>
      <w:r w:rsidRPr="0003352D">
        <w:rPr>
          <w:color w:val="002060"/>
          <w:sz w:val="36"/>
          <w:szCs w:val="36"/>
        </w:rPr>
        <w:t xml:space="preserve"> </w:t>
      </w:r>
      <w:r w:rsidR="0003352D">
        <w:rPr>
          <w:color w:val="002060"/>
          <w:sz w:val="36"/>
          <w:szCs w:val="36"/>
        </w:rPr>
        <w:t>you</w:t>
      </w:r>
      <w:r w:rsidRPr="0003352D">
        <w:rPr>
          <w:color w:val="002060"/>
          <w:sz w:val="36"/>
          <w:szCs w:val="36"/>
        </w:rPr>
        <w:t xml:space="preserve"> </w:t>
      </w:r>
      <w:r w:rsidR="0003352D" w:rsidRPr="0003352D">
        <w:rPr>
          <w:color w:val="002060"/>
          <w:sz w:val="36"/>
          <w:szCs w:val="36"/>
        </w:rPr>
        <w:t>can really get into the swing of Home I</w:t>
      </w:r>
      <w:r w:rsidRPr="0003352D">
        <w:rPr>
          <w:color w:val="002060"/>
          <w:sz w:val="36"/>
          <w:szCs w:val="36"/>
        </w:rPr>
        <w:t>mprovement</w:t>
      </w:r>
    </w:p>
    <w:p w:rsidR="0063293D" w:rsidRPr="0003352D" w:rsidRDefault="0063293D" w:rsidP="0003352D">
      <w:pPr>
        <w:spacing w:after="0" w:line="240" w:lineRule="auto"/>
        <w:rPr>
          <w:b/>
          <w:color w:val="002060"/>
          <w:sz w:val="36"/>
          <w:szCs w:val="36"/>
        </w:rPr>
      </w:pPr>
      <w:r w:rsidRPr="0003352D">
        <w:rPr>
          <w:b/>
          <w:color w:val="002060"/>
          <w:sz w:val="36"/>
          <w:szCs w:val="36"/>
        </w:rPr>
        <w:t>Whether it is:</w:t>
      </w:r>
    </w:p>
    <w:p w:rsidR="0003352D" w:rsidRDefault="0063293D" w:rsidP="0003352D">
      <w:pPr>
        <w:spacing w:after="0"/>
        <w:ind w:left="720"/>
        <w:rPr>
          <w:color w:val="002060"/>
          <w:sz w:val="36"/>
          <w:szCs w:val="36"/>
        </w:rPr>
      </w:pPr>
      <w:r w:rsidRPr="0003352D">
        <w:rPr>
          <w:color w:val="002060"/>
          <w:sz w:val="36"/>
          <w:szCs w:val="36"/>
        </w:rPr>
        <w:t>Building an Extension to the house</w:t>
      </w:r>
      <w:r w:rsidR="0003352D">
        <w:rPr>
          <w:color w:val="002060"/>
          <w:sz w:val="36"/>
          <w:szCs w:val="36"/>
        </w:rPr>
        <w:t xml:space="preserve"> or an Attic Conversion</w:t>
      </w:r>
    </w:p>
    <w:p w:rsidR="0003352D" w:rsidRDefault="0003352D" w:rsidP="0003352D">
      <w:pPr>
        <w:spacing w:after="0"/>
        <w:ind w:left="720"/>
        <w:rPr>
          <w:color w:val="002060"/>
          <w:sz w:val="36"/>
          <w:szCs w:val="36"/>
        </w:rPr>
      </w:pPr>
      <w:r>
        <w:rPr>
          <w:color w:val="002060"/>
          <w:sz w:val="36"/>
          <w:szCs w:val="36"/>
        </w:rPr>
        <w:t>A</w:t>
      </w:r>
      <w:r w:rsidR="0063293D" w:rsidRPr="0003352D">
        <w:rPr>
          <w:color w:val="002060"/>
          <w:sz w:val="36"/>
          <w:szCs w:val="36"/>
        </w:rPr>
        <w:t xml:space="preserve"> redesign of the Living Area</w:t>
      </w:r>
      <w:r>
        <w:rPr>
          <w:color w:val="002060"/>
          <w:sz w:val="36"/>
          <w:szCs w:val="36"/>
        </w:rPr>
        <w:t xml:space="preserve"> or a</w:t>
      </w:r>
      <w:r w:rsidR="0063293D" w:rsidRPr="0003352D">
        <w:rPr>
          <w:color w:val="002060"/>
          <w:sz w:val="36"/>
          <w:szCs w:val="36"/>
        </w:rPr>
        <w:t xml:space="preserve"> </w:t>
      </w:r>
      <w:r w:rsidRPr="0003352D">
        <w:rPr>
          <w:color w:val="002060"/>
          <w:sz w:val="36"/>
          <w:szCs w:val="36"/>
        </w:rPr>
        <w:t>c</w:t>
      </w:r>
      <w:r w:rsidR="0063293D" w:rsidRPr="0003352D">
        <w:rPr>
          <w:color w:val="002060"/>
          <w:sz w:val="36"/>
          <w:szCs w:val="36"/>
        </w:rPr>
        <w:t>omplete updating of Decor and Furniture</w:t>
      </w:r>
    </w:p>
    <w:p w:rsidR="0063293D" w:rsidRPr="0003352D" w:rsidRDefault="0003352D" w:rsidP="0003352D">
      <w:pPr>
        <w:ind w:left="720"/>
        <w:rPr>
          <w:color w:val="002060"/>
          <w:sz w:val="36"/>
          <w:szCs w:val="36"/>
        </w:rPr>
      </w:pPr>
      <w:r>
        <w:rPr>
          <w:color w:val="002060"/>
          <w:sz w:val="36"/>
          <w:szCs w:val="36"/>
        </w:rPr>
        <w:t>O</w:t>
      </w:r>
      <w:r w:rsidR="0063293D" w:rsidRPr="0003352D">
        <w:rPr>
          <w:color w:val="002060"/>
          <w:sz w:val="36"/>
          <w:szCs w:val="36"/>
        </w:rPr>
        <w:t xml:space="preserve">r </w:t>
      </w:r>
      <w:r>
        <w:rPr>
          <w:color w:val="002060"/>
          <w:sz w:val="36"/>
          <w:szCs w:val="36"/>
        </w:rPr>
        <w:t>Im</w:t>
      </w:r>
      <w:r w:rsidR="0063293D" w:rsidRPr="0003352D">
        <w:rPr>
          <w:color w:val="002060"/>
          <w:sz w:val="36"/>
          <w:szCs w:val="36"/>
        </w:rPr>
        <w:t>proving the Energy Rating of Your Home</w:t>
      </w:r>
    </w:p>
    <w:p w:rsidR="0003352D" w:rsidRPr="0003352D" w:rsidRDefault="0063293D" w:rsidP="0003352D">
      <w:pPr>
        <w:pStyle w:val="ListParagraph"/>
        <w:ind w:left="0"/>
        <w:rPr>
          <w:color w:val="002060"/>
          <w:sz w:val="36"/>
          <w:szCs w:val="36"/>
        </w:rPr>
      </w:pPr>
      <w:r w:rsidRPr="0003352D">
        <w:rPr>
          <w:color w:val="002060"/>
          <w:sz w:val="36"/>
          <w:szCs w:val="36"/>
        </w:rPr>
        <w:t>Whatever the reason to improve your home, your Credit Union is there to help</w:t>
      </w:r>
      <w:r w:rsidR="0003352D">
        <w:rPr>
          <w:color w:val="002060"/>
          <w:sz w:val="36"/>
          <w:szCs w:val="36"/>
        </w:rPr>
        <w:t>,</w:t>
      </w:r>
      <w:r w:rsidRPr="0003352D">
        <w:rPr>
          <w:color w:val="002060"/>
          <w:sz w:val="36"/>
          <w:szCs w:val="36"/>
        </w:rPr>
        <w:t xml:space="preserve"> with a Home Improvement Loan</w:t>
      </w:r>
    </w:p>
    <w:p w:rsidR="0063293D" w:rsidRPr="0003352D" w:rsidRDefault="0063293D" w:rsidP="0003352D">
      <w:pPr>
        <w:rPr>
          <w:color w:val="002060"/>
          <w:sz w:val="36"/>
          <w:szCs w:val="36"/>
        </w:rPr>
      </w:pPr>
      <w:r w:rsidRPr="0003352D">
        <w:rPr>
          <w:color w:val="002060"/>
          <w:sz w:val="36"/>
          <w:szCs w:val="36"/>
        </w:rPr>
        <w:t>You can borrow between €15k &amp; €50k for up to 5 Years</w:t>
      </w:r>
      <w:r w:rsidR="0003352D" w:rsidRPr="0003352D">
        <w:rPr>
          <w:color w:val="002060"/>
          <w:sz w:val="36"/>
          <w:szCs w:val="36"/>
        </w:rPr>
        <w:t xml:space="preserve"> a</w:t>
      </w:r>
      <w:r w:rsidRPr="0003352D">
        <w:rPr>
          <w:color w:val="002060"/>
          <w:sz w:val="36"/>
          <w:szCs w:val="36"/>
        </w:rPr>
        <w:t>t a very competitive Interest Rate of just 6% APR</w:t>
      </w:r>
    </w:p>
    <w:p w:rsidR="0063293D" w:rsidRPr="0003352D" w:rsidRDefault="007F4166" w:rsidP="0003352D">
      <w:pPr>
        <w:spacing w:after="0"/>
        <w:jc w:val="both"/>
        <w:rPr>
          <w:color w:val="002060"/>
          <w:sz w:val="36"/>
          <w:szCs w:val="36"/>
        </w:rPr>
      </w:pPr>
      <w:r w:rsidRPr="0003352D">
        <w:rPr>
          <w:color w:val="002060"/>
          <w:sz w:val="36"/>
          <w:szCs w:val="36"/>
        </w:rPr>
        <w:t xml:space="preserve">A </w:t>
      </w:r>
      <w:r w:rsidR="0063293D" w:rsidRPr="0003352D">
        <w:rPr>
          <w:color w:val="002060"/>
          <w:sz w:val="36"/>
          <w:szCs w:val="36"/>
        </w:rPr>
        <w:t>€35k Loan over 5 Years will cost €318 per fortnight.</w:t>
      </w:r>
    </w:p>
    <w:p w:rsidR="0063293D" w:rsidRPr="0063293D" w:rsidRDefault="0063293D" w:rsidP="0063293D">
      <w:pPr>
        <w:spacing w:after="0"/>
        <w:jc w:val="center"/>
        <w:rPr>
          <w:b/>
          <w:color w:val="1F497D" w:themeColor="text2"/>
          <w:sz w:val="20"/>
          <w:szCs w:val="20"/>
        </w:rPr>
      </w:pPr>
    </w:p>
    <w:p w:rsidR="0063293D" w:rsidRPr="0003352D" w:rsidRDefault="0063293D" w:rsidP="0003352D">
      <w:pPr>
        <w:jc w:val="both"/>
        <w:rPr>
          <w:color w:val="002060"/>
          <w:sz w:val="36"/>
          <w:szCs w:val="36"/>
        </w:rPr>
      </w:pPr>
      <w:r w:rsidRPr="0003352D">
        <w:rPr>
          <w:color w:val="002060"/>
          <w:sz w:val="36"/>
          <w:szCs w:val="36"/>
        </w:rPr>
        <w:t>Phone us on 01 6021186</w:t>
      </w:r>
      <w:r w:rsidR="0003352D">
        <w:rPr>
          <w:color w:val="002060"/>
          <w:sz w:val="36"/>
          <w:szCs w:val="36"/>
        </w:rPr>
        <w:t>,</w:t>
      </w:r>
      <w:r w:rsidRPr="0003352D">
        <w:rPr>
          <w:color w:val="002060"/>
          <w:sz w:val="36"/>
          <w:szCs w:val="36"/>
        </w:rPr>
        <w:t xml:space="preserve"> or </w:t>
      </w:r>
      <w:r w:rsidR="0003352D">
        <w:rPr>
          <w:color w:val="002060"/>
          <w:sz w:val="36"/>
          <w:szCs w:val="36"/>
        </w:rPr>
        <w:t>call</w:t>
      </w:r>
      <w:r w:rsidRPr="0003352D">
        <w:rPr>
          <w:color w:val="002060"/>
          <w:sz w:val="36"/>
          <w:szCs w:val="36"/>
        </w:rPr>
        <w:t xml:space="preserve"> in </w:t>
      </w:r>
      <w:r w:rsidR="007F4166" w:rsidRPr="0003352D">
        <w:rPr>
          <w:color w:val="002060"/>
          <w:sz w:val="36"/>
          <w:szCs w:val="36"/>
        </w:rPr>
        <w:t>to</w:t>
      </w:r>
      <w:r w:rsidRPr="0003352D">
        <w:rPr>
          <w:color w:val="002060"/>
          <w:sz w:val="36"/>
          <w:szCs w:val="36"/>
        </w:rPr>
        <w:t xml:space="preserve"> our Foley Street Office</w:t>
      </w:r>
      <w:r w:rsidR="007F4166" w:rsidRPr="0003352D">
        <w:rPr>
          <w:color w:val="002060"/>
          <w:sz w:val="36"/>
          <w:szCs w:val="36"/>
        </w:rPr>
        <w:t xml:space="preserve"> and talk, any Thursday, </w:t>
      </w:r>
      <w:r w:rsidRPr="0003352D">
        <w:rPr>
          <w:color w:val="002060"/>
          <w:sz w:val="36"/>
          <w:szCs w:val="36"/>
        </w:rPr>
        <w:t xml:space="preserve">11.00 to 19.00 </w:t>
      </w:r>
    </w:p>
    <w:p w:rsidR="0063293D" w:rsidRPr="0063293D" w:rsidRDefault="0063293D" w:rsidP="0003352D">
      <w:pPr>
        <w:rPr>
          <w:b/>
          <w:color w:val="1F497D" w:themeColor="text2"/>
          <w:sz w:val="32"/>
          <w:szCs w:val="32"/>
        </w:rPr>
      </w:pPr>
      <w:r w:rsidRPr="0003352D">
        <w:rPr>
          <w:color w:val="002060"/>
          <w:sz w:val="36"/>
          <w:szCs w:val="36"/>
        </w:rPr>
        <w:t>Or simply complete a Loan Application Form</w:t>
      </w:r>
      <w:r w:rsidR="0003352D" w:rsidRPr="0003352D">
        <w:rPr>
          <w:color w:val="002060"/>
          <w:sz w:val="36"/>
          <w:szCs w:val="36"/>
        </w:rPr>
        <w:t xml:space="preserve">, </w:t>
      </w:r>
      <w:r w:rsidRPr="0003352D">
        <w:rPr>
          <w:color w:val="002060"/>
          <w:sz w:val="36"/>
          <w:szCs w:val="36"/>
        </w:rPr>
        <w:t xml:space="preserve">EECU Loan Application details &amp; forms available from </w:t>
      </w:r>
      <w:hyperlink r:id="rId7" w:history="1">
        <w:r w:rsidRPr="0003352D">
          <w:rPr>
            <w:rStyle w:val="Hyperlink"/>
            <w:color w:val="002060"/>
            <w:sz w:val="36"/>
            <w:szCs w:val="36"/>
          </w:rPr>
          <w:t>www.eecu.ie</w:t>
        </w:r>
      </w:hyperlink>
      <w:r w:rsidRPr="0063293D">
        <w:rPr>
          <w:b/>
          <w:color w:val="1F497D" w:themeColor="text2"/>
          <w:sz w:val="32"/>
          <w:szCs w:val="32"/>
        </w:rPr>
        <w:t xml:space="preserve"> </w:t>
      </w:r>
      <w:r w:rsidRPr="0063293D">
        <w:rPr>
          <w:b/>
          <w:color w:val="1F497D" w:themeColor="text2"/>
        </w:rPr>
        <w:t>(Terms &amp; Conditions Apply)</w:t>
      </w:r>
    </w:p>
    <w:p w:rsidR="0063293D" w:rsidRPr="0063293D" w:rsidRDefault="0063293D" w:rsidP="0063293D">
      <w:pPr>
        <w:spacing w:after="0"/>
        <w:ind w:left="360"/>
        <w:jc w:val="center"/>
        <w:rPr>
          <w:b/>
          <w:color w:val="1F497D" w:themeColor="text2"/>
          <w:sz w:val="16"/>
          <w:szCs w:val="16"/>
        </w:rPr>
      </w:pPr>
    </w:p>
    <w:p w:rsidR="0063293D" w:rsidRPr="0063293D" w:rsidRDefault="0063293D" w:rsidP="0063293D">
      <w:pPr>
        <w:pStyle w:val="ListParagraph"/>
        <w:jc w:val="center"/>
        <w:rPr>
          <w:b/>
          <w:color w:val="1F497D" w:themeColor="text2"/>
          <w:sz w:val="20"/>
          <w:szCs w:val="20"/>
        </w:rPr>
      </w:pPr>
      <w:r w:rsidRPr="0063293D">
        <w:rPr>
          <w:b/>
          <w:noProof/>
          <w:color w:val="1F497D" w:themeColor="text2"/>
          <w:sz w:val="20"/>
          <w:szCs w:val="20"/>
        </w:rPr>
        <w:drawing>
          <wp:inline distT="0" distB="0" distL="0" distR="0">
            <wp:extent cx="1680209" cy="600075"/>
            <wp:effectExtent l="19050" t="0" r="0" b="0"/>
            <wp:docPr id="10" name="Picture 2" descr="C:\Users\Kevin\Downloads\eecu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evin\Downloads\eecu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865" cy="611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3293D" w:rsidRPr="0063293D" w:rsidSect="0063293D"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D1DBC"/>
    <w:multiLevelType w:val="hybridMultilevel"/>
    <w:tmpl w:val="82F46CE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492A61"/>
    <w:multiLevelType w:val="hybridMultilevel"/>
    <w:tmpl w:val="71623448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93D"/>
    <w:rsid w:val="0003352D"/>
    <w:rsid w:val="00613034"/>
    <w:rsid w:val="0063293D"/>
    <w:rsid w:val="007F4166"/>
    <w:rsid w:val="00C10CEC"/>
    <w:rsid w:val="00C80DB4"/>
    <w:rsid w:val="00EC3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2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93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329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329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2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93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3293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329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www.eecu.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jacqui</cp:lastModifiedBy>
  <cp:revision>2</cp:revision>
  <dcterms:created xsi:type="dcterms:W3CDTF">2016-06-13T08:23:00Z</dcterms:created>
  <dcterms:modified xsi:type="dcterms:W3CDTF">2016-06-13T08:23:00Z</dcterms:modified>
</cp:coreProperties>
</file>