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5DB" w:rsidRDefault="00A52086" w:rsidP="00A52086">
      <w:pPr>
        <w:spacing w:after="0"/>
        <w:jc w:val="center"/>
        <w:rPr>
          <w:b/>
          <w:color w:val="002060"/>
          <w:sz w:val="40"/>
          <w:szCs w:val="40"/>
        </w:rPr>
      </w:pPr>
      <w:bookmarkStart w:id="0" w:name="_GoBack"/>
      <w:bookmarkEnd w:id="0"/>
      <w:r w:rsidRPr="00A52086">
        <w:rPr>
          <w:b/>
          <w:color w:val="002060"/>
          <w:sz w:val="40"/>
          <w:szCs w:val="40"/>
        </w:rPr>
        <w:t>EECU MEMBERSHIP</w:t>
      </w:r>
    </w:p>
    <w:p w:rsidR="00A52086" w:rsidRDefault="00A52086" w:rsidP="00A52086">
      <w:pPr>
        <w:jc w:val="center"/>
        <w:rPr>
          <w:b/>
          <w:color w:val="002060"/>
          <w:sz w:val="40"/>
          <w:szCs w:val="40"/>
        </w:rPr>
      </w:pPr>
      <w:r>
        <w:rPr>
          <w:noProof/>
        </w:rPr>
        <w:drawing>
          <wp:inline distT="0" distB="0" distL="0" distR="0">
            <wp:extent cx="2743200" cy="1755648"/>
            <wp:effectExtent l="19050" t="0" r="0" b="0"/>
            <wp:docPr id="1" name="Picture 1" descr="Image result for membership benefi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embership benefi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979" cy="17561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F22" w:rsidRDefault="00A52086" w:rsidP="00376658">
      <w:pPr>
        <w:spacing w:after="0" w:line="360" w:lineRule="auto"/>
        <w:ind w:left="360"/>
        <w:jc w:val="center"/>
        <w:rPr>
          <w:b/>
          <w:color w:val="1F497D" w:themeColor="text2"/>
          <w:sz w:val="36"/>
          <w:szCs w:val="36"/>
        </w:rPr>
      </w:pPr>
      <w:r w:rsidRPr="00A52086">
        <w:rPr>
          <w:b/>
          <w:color w:val="1F497D" w:themeColor="text2"/>
          <w:sz w:val="36"/>
          <w:szCs w:val="36"/>
        </w:rPr>
        <w:t xml:space="preserve">This is </w:t>
      </w:r>
      <w:r>
        <w:rPr>
          <w:b/>
          <w:color w:val="1F497D" w:themeColor="text2"/>
          <w:sz w:val="36"/>
          <w:szCs w:val="36"/>
        </w:rPr>
        <w:t>Ervia Employees’</w:t>
      </w:r>
      <w:r w:rsidRPr="00A52086">
        <w:rPr>
          <w:b/>
          <w:color w:val="1F497D" w:themeColor="text2"/>
          <w:sz w:val="36"/>
          <w:szCs w:val="36"/>
        </w:rPr>
        <w:t xml:space="preserve"> Credit Union, </w:t>
      </w:r>
    </w:p>
    <w:p w:rsidR="00A52086" w:rsidRPr="00A52086" w:rsidRDefault="00A52086" w:rsidP="00376658">
      <w:pPr>
        <w:spacing w:after="0" w:line="360" w:lineRule="auto"/>
        <w:ind w:left="360"/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O</w:t>
      </w:r>
      <w:r w:rsidRPr="00A52086">
        <w:rPr>
          <w:b/>
          <w:color w:val="1F497D" w:themeColor="text2"/>
          <w:sz w:val="36"/>
          <w:szCs w:val="36"/>
        </w:rPr>
        <w:t>wned &amp; controlled by its Members.</w:t>
      </w:r>
    </w:p>
    <w:p w:rsidR="00A52086" w:rsidRDefault="00A52086" w:rsidP="00376658">
      <w:pPr>
        <w:spacing w:after="0" w:line="360" w:lineRule="auto"/>
        <w:ind w:left="360"/>
        <w:jc w:val="center"/>
        <w:rPr>
          <w:b/>
          <w:color w:val="1F497D" w:themeColor="text2"/>
          <w:sz w:val="36"/>
          <w:szCs w:val="36"/>
        </w:rPr>
      </w:pPr>
      <w:r w:rsidRPr="00A52086">
        <w:rPr>
          <w:b/>
          <w:color w:val="1F497D" w:themeColor="text2"/>
          <w:sz w:val="36"/>
          <w:szCs w:val="36"/>
        </w:rPr>
        <w:t>Members who are Ervia Employees or Retired Staff</w:t>
      </w:r>
    </w:p>
    <w:p w:rsidR="00A52086" w:rsidRDefault="002E4F22" w:rsidP="002E4F22">
      <w:pPr>
        <w:spacing w:after="0" w:line="360" w:lineRule="auto"/>
        <w:ind w:left="720"/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A</w:t>
      </w:r>
      <w:r w:rsidR="00376658">
        <w:rPr>
          <w:b/>
          <w:color w:val="1F497D" w:themeColor="text2"/>
          <w:sz w:val="36"/>
          <w:szCs w:val="36"/>
        </w:rPr>
        <w:t xml:space="preserve"> </w:t>
      </w:r>
      <w:r w:rsidR="00CB3B11">
        <w:rPr>
          <w:b/>
          <w:color w:val="1F497D" w:themeColor="text2"/>
          <w:sz w:val="36"/>
          <w:szCs w:val="36"/>
        </w:rPr>
        <w:t>‘</w:t>
      </w:r>
      <w:r w:rsidR="00A52086" w:rsidRPr="00A52086">
        <w:rPr>
          <w:b/>
          <w:color w:val="1F497D" w:themeColor="text2"/>
          <w:sz w:val="36"/>
          <w:szCs w:val="36"/>
        </w:rPr>
        <w:t>Not for Profit</w:t>
      </w:r>
      <w:r w:rsidR="00CB3B11">
        <w:rPr>
          <w:b/>
          <w:color w:val="1F497D" w:themeColor="text2"/>
          <w:sz w:val="36"/>
          <w:szCs w:val="36"/>
        </w:rPr>
        <w:t>’</w:t>
      </w:r>
      <w:r w:rsidR="00376658">
        <w:rPr>
          <w:b/>
          <w:color w:val="1F497D" w:themeColor="text2"/>
          <w:sz w:val="36"/>
          <w:szCs w:val="36"/>
        </w:rPr>
        <w:t xml:space="preserve"> Organisation</w:t>
      </w:r>
      <w:r w:rsidR="00CB3B11">
        <w:rPr>
          <w:b/>
          <w:color w:val="1F497D" w:themeColor="text2"/>
          <w:sz w:val="36"/>
          <w:szCs w:val="36"/>
        </w:rPr>
        <w:t>,</w:t>
      </w:r>
      <w:r w:rsidRPr="002E4F22">
        <w:rPr>
          <w:b/>
          <w:color w:val="1F497D" w:themeColor="text2"/>
          <w:sz w:val="36"/>
          <w:szCs w:val="36"/>
        </w:rPr>
        <w:t xml:space="preserve"> </w:t>
      </w:r>
      <w:r w:rsidRPr="00376658">
        <w:rPr>
          <w:b/>
          <w:color w:val="1F497D" w:themeColor="text2"/>
          <w:sz w:val="36"/>
          <w:szCs w:val="36"/>
        </w:rPr>
        <w:t xml:space="preserve">Regulated by </w:t>
      </w:r>
      <w:r>
        <w:rPr>
          <w:b/>
          <w:color w:val="1F497D" w:themeColor="text2"/>
          <w:sz w:val="36"/>
          <w:szCs w:val="36"/>
        </w:rPr>
        <w:t>t</w:t>
      </w:r>
      <w:r w:rsidRPr="00376658">
        <w:rPr>
          <w:b/>
          <w:color w:val="1F497D" w:themeColor="text2"/>
          <w:sz w:val="36"/>
          <w:szCs w:val="36"/>
        </w:rPr>
        <w:t>he Central Bank</w:t>
      </w:r>
    </w:p>
    <w:p w:rsidR="00376658" w:rsidRDefault="00CB3B11" w:rsidP="002E4F22">
      <w:pPr>
        <w:ind w:left="360"/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>O</w:t>
      </w:r>
      <w:r w:rsidR="00376658" w:rsidRPr="00376658">
        <w:rPr>
          <w:b/>
          <w:color w:val="1F497D" w:themeColor="text2"/>
          <w:sz w:val="36"/>
          <w:szCs w:val="36"/>
        </w:rPr>
        <w:t xml:space="preserve">ffers Competitive Dividends on Savings </w:t>
      </w:r>
      <w:r>
        <w:rPr>
          <w:b/>
          <w:color w:val="1F497D" w:themeColor="text2"/>
          <w:sz w:val="36"/>
          <w:szCs w:val="36"/>
        </w:rPr>
        <w:t>plus</w:t>
      </w:r>
      <w:r w:rsidR="00376658" w:rsidRPr="00376658">
        <w:rPr>
          <w:b/>
          <w:color w:val="1F497D" w:themeColor="text2"/>
          <w:sz w:val="36"/>
          <w:szCs w:val="36"/>
        </w:rPr>
        <w:t xml:space="preserve"> Flexible &amp; Convenient Loans at Competitive Interest Rates </w:t>
      </w:r>
    </w:p>
    <w:p w:rsidR="00376658" w:rsidRPr="00376658" w:rsidRDefault="00376658" w:rsidP="002E4F22">
      <w:pPr>
        <w:spacing w:after="0" w:line="360" w:lineRule="auto"/>
        <w:jc w:val="center"/>
        <w:rPr>
          <w:b/>
          <w:color w:val="1F497D" w:themeColor="text2"/>
          <w:sz w:val="36"/>
          <w:szCs w:val="36"/>
        </w:rPr>
      </w:pPr>
      <w:r w:rsidRPr="00376658">
        <w:rPr>
          <w:b/>
          <w:color w:val="1F497D" w:themeColor="text2"/>
          <w:sz w:val="36"/>
          <w:szCs w:val="36"/>
        </w:rPr>
        <w:t xml:space="preserve">Savings &amp; Loan Repayments </w:t>
      </w:r>
      <w:r>
        <w:rPr>
          <w:b/>
          <w:color w:val="1F497D" w:themeColor="text2"/>
          <w:sz w:val="36"/>
          <w:szCs w:val="36"/>
        </w:rPr>
        <w:t xml:space="preserve">are </w:t>
      </w:r>
      <w:r w:rsidRPr="00376658">
        <w:rPr>
          <w:b/>
          <w:color w:val="1F497D" w:themeColor="text2"/>
          <w:sz w:val="36"/>
          <w:szCs w:val="36"/>
        </w:rPr>
        <w:t>via Payroll Deductions</w:t>
      </w:r>
    </w:p>
    <w:p w:rsidR="00376658" w:rsidRPr="00376658" w:rsidRDefault="00376658" w:rsidP="00376658">
      <w:pPr>
        <w:spacing w:after="0" w:line="360" w:lineRule="auto"/>
        <w:ind w:left="720"/>
        <w:jc w:val="center"/>
        <w:rPr>
          <w:b/>
          <w:color w:val="1F497D" w:themeColor="text2"/>
          <w:sz w:val="36"/>
          <w:szCs w:val="36"/>
        </w:rPr>
      </w:pPr>
      <w:r>
        <w:rPr>
          <w:b/>
          <w:color w:val="1F497D" w:themeColor="text2"/>
          <w:sz w:val="36"/>
          <w:szCs w:val="36"/>
        </w:rPr>
        <w:t xml:space="preserve">There are </w:t>
      </w:r>
      <w:r w:rsidRPr="00376658">
        <w:rPr>
          <w:b/>
          <w:color w:val="1F497D" w:themeColor="text2"/>
          <w:sz w:val="36"/>
          <w:szCs w:val="36"/>
        </w:rPr>
        <w:t>No Hidden Costs or Fees</w:t>
      </w:r>
    </w:p>
    <w:p w:rsidR="00376658" w:rsidRPr="00376658" w:rsidRDefault="00376658" w:rsidP="002E4F22">
      <w:pPr>
        <w:ind w:left="720"/>
        <w:jc w:val="center"/>
        <w:rPr>
          <w:b/>
          <w:color w:val="1F497D" w:themeColor="text2"/>
          <w:sz w:val="36"/>
          <w:szCs w:val="36"/>
        </w:rPr>
      </w:pPr>
      <w:r w:rsidRPr="00376658">
        <w:rPr>
          <w:b/>
          <w:color w:val="1F497D" w:themeColor="text2"/>
          <w:sz w:val="36"/>
          <w:szCs w:val="36"/>
        </w:rPr>
        <w:t>Free Life Savings &amp; Loan Protection Insurance</w:t>
      </w:r>
      <w:r>
        <w:rPr>
          <w:b/>
          <w:color w:val="1F497D" w:themeColor="text2"/>
          <w:sz w:val="36"/>
          <w:szCs w:val="36"/>
        </w:rPr>
        <w:t xml:space="preserve"> is provided as well as </w:t>
      </w:r>
      <w:r w:rsidRPr="00376658">
        <w:rPr>
          <w:b/>
          <w:color w:val="1F497D" w:themeColor="text2"/>
          <w:sz w:val="36"/>
          <w:szCs w:val="36"/>
        </w:rPr>
        <w:t>Free Death Benefit Insurance</w:t>
      </w:r>
    </w:p>
    <w:p w:rsidR="00376658" w:rsidRPr="00376658" w:rsidRDefault="00376658" w:rsidP="002E4F22">
      <w:pPr>
        <w:pStyle w:val="ListParagraph"/>
        <w:spacing w:after="0" w:line="360" w:lineRule="auto"/>
        <w:ind w:left="0"/>
        <w:jc w:val="center"/>
        <w:rPr>
          <w:b/>
          <w:color w:val="1F497D" w:themeColor="text2"/>
          <w:sz w:val="28"/>
          <w:szCs w:val="28"/>
        </w:rPr>
      </w:pPr>
      <w:r w:rsidRPr="00376658">
        <w:rPr>
          <w:b/>
          <w:color w:val="1F497D" w:themeColor="text2"/>
          <w:sz w:val="36"/>
          <w:szCs w:val="36"/>
        </w:rPr>
        <w:t xml:space="preserve">We hold a minimum of 4 Car Draws every year </w:t>
      </w:r>
      <w:r w:rsidRPr="00376658">
        <w:rPr>
          <w:b/>
          <w:color w:val="1F497D" w:themeColor="text2"/>
          <w:sz w:val="28"/>
          <w:szCs w:val="28"/>
        </w:rPr>
        <w:t>(€3 extra per fortnight)</w:t>
      </w:r>
    </w:p>
    <w:p w:rsidR="00CB3B11" w:rsidRPr="00CB3B11" w:rsidRDefault="00376658" w:rsidP="00CB3B11">
      <w:pPr>
        <w:ind w:left="360"/>
        <w:jc w:val="center"/>
        <w:rPr>
          <w:b/>
          <w:color w:val="1F497D" w:themeColor="text2"/>
          <w:sz w:val="36"/>
          <w:szCs w:val="36"/>
        </w:rPr>
      </w:pPr>
      <w:r w:rsidRPr="002E4F22">
        <w:rPr>
          <w:b/>
          <w:color w:val="1F497D" w:themeColor="text2"/>
          <w:sz w:val="36"/>
          <w:szCs w:val="36"/>
        </w:rPr>
        <w:t>It is easy to become a member and costs just €1 to join.</w:t>
      </w:r>
    </w:p>
    <w:p w:rsidR="00CB3B11" w:rsidRPr="00CB3B11" w:rsidRDefault="00376658" w:rsidP="00CB3B11">
      <w:pPr>
        <w:jc w:val="center"/>
        <w:rPr>
          <w:b/>
          <w:color w:val="1F497D" w:themeColor="text2"/>
          <w:sz w:val="36"/>
          <w:szCs w:val="36"/>
        </w:rPr>
      </w:pPr>
      <w:r w:rsidRPr="002E4F22">
        <w:rPr>
          <w:b/>
          <w:color w:val="1F497D" w:themeColor="text2"/>
          <w:sz w:val="36"/>
          <w:szCs w:val="36"/>
        </w:rPr>
        <w:t>You can save as little or as much as you like to build up a savings profile, subject to a minimum €5 every 2 weeks.</w:t>
      </w:r>
    </w:p>
    <w:p w:rsidR="00A52086" w:rsidRDefault="002E4F22" w:rsidP="002E4F22">
      <w:pPr>
        <w:jc w:val="center"/>
        <w:rPr>
          <w:b/>
          <w:sz w:val="32"/>
          <w:szCs w:val="32"/>
        </w:rPr>
      </w:pPr>
      <w:r w:rsidRPr="002E4F22">
        <w:rPr>
          <w:b/>
          <w:color w:val="1F497D" w:themeColor="text2"/>
          <w:sz w:val="36"/>
          <w:szCs w:val="36"/>
        </w:rPr>
        <w:t xml:space="preserve">Why wait? Join today, Membership Application Form is downloadable from our Website </w:t>
      </w:r>
      <w:hyperlink r:id="rId7" w:history="1">
        <w:r w:rsidRPr="002E4F22">
          <w:rPr>
            <w:rStyle w:val="Hyperlink"/>
            <w:b/>
            <w:sz w:val="32"/>
            <w:szCs w:val="32"/>
          </w:rPr>
          <w:t>www.eecu.ie</w:t>
        </w:r>
      </w:hyperlink>
    </w:p>
    <w:p w:rsidR="002E4F22" w:rsidRPr="00A52086" w:rsidRDefault="002E4F22" w:rsidP="002E4F22">
      <w:pPr>
        <w:spacing w:line="360" w:lineRule="auto"/>
        <w:jc w:val="center"/>
        <w:rPr>
          <w:b/>
          <w:color w:val="002060"/>
          <w:sz w:val="40"/>
          <w:szCs w:val="40"/>
        </w:rPr>
      </w:pPr>
      <w:r w:rsidRPr="002E4F22">
        <w:rPr>
          <w:b/>
          <w:noProof/>
          <w:sz w:val="32"/>
          <w:szCs w:val="32"/>
        </w:rPr>
        <w:drawing>
          <wp:inline distT="0" distB="0" distL="0" distR="0">
            <wp:extent cx="1870710" cy="668111"/>
            <wp:effectExtent l="19050" t="0" r="0" b="0"/>
            <wp:docPr id="14" name="Picture 2" descr="C:\Users\Kevin\Downloads\eecu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evin\Downloads\eecu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20" cy="66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E4F22" w:rsidRPr="00A52086" w:rsidSect="00CB3B11">
      <w:pgSz w:w="11906" w:h="16838"/>
      <w:pgMar w:top="907" w:right="907" w:bottom="90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10C85"/>
    <w:multiLevelType w:val="hybridMultilevel"/>
    <w:tmpl w:val="E524571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F36690B"/>
    <w:multiLevelType w:val="hybridMultilevel"/>
    <w:tmpl w:val="43DE31E0"/>
    <w:lvl w:ilvl="0" w:tplc="1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DBD2922"/>
    <w:multiLevelType w:val="hybridMultilevel"/>
    <w:tmpl w:val="8D76825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86"/>
    <w:rsid w:val="002E4F22"/>
    <w:rsid w:val="00376658"/>
    <w:rsid w:val="0041573E"/>
    <w:rsid w:val="005715DB"/>
    <w:rsid w:val="008128E1"/>
    <w:rsid w:val="00A52086"/>
    <w:rsid w:val="00B202EA"/>
    <w:rsid w:val="00B87822"/>
    <w:rsid w:val="00CB3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0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0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4F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2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208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20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4F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eecu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</dc:creator>
  <cp:lastModifiedBy>jacqui</cp:lastModifiedBy>
  <cp:revision>2</cp:revision>
  <dcterms:created xsi:type="dcterms:W3CDTF">2016-08-18T11:31:00Z</dcterms:created>
  <dcterms:modified xsi:type="dcterms:W3CDTF">2016-08-18T11:31:00Z</dcterms:modified>
</cp:coreProperties>
</file>